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9A27C" w14:textId="0E216321" w:rsidR="008C46A7" w:rsidRPr="008C46A7" w:rsidRDefault="008C46A7" w:rsidP="008C46A7">
      <w:pPr>
        <w:tabs>
          <w:tab w:val="left" w:pos="1980"/>
        </w:tabs>
        <w:spacing w:after="0" w:line="240" w:lineRule="auto"/>
        <w:ind w:left="1980" w:hanging="1980"/>
        <w:rPr>
          <w:i/>
          <w:sz w:val="28"/>
          <w:szCs w:val="28"/>
        </w:rPr>
      </w:pPr>
      <w:r w:rsidRPr="004260E1">
        <w:rPr>
          <w:b/>
          <w:sz w:val="28"/>
          <w:szCs w:val="28"/>
        </w:rPr>
        <w:t xml:space="preserve">SOP </w:t>
      </w:r>
      <w:r w:rsidR="000E2182">
        <w:rPr>
          <w:b/>
          <w:sz w:val="28"/>
          <w:szCs w:val="28"/>
        </w:rPr>
        <w:t>1.</w:t>
      </w:r>
      <w:r w:rsidR="00921D56">
        <w:rPr>
          <w:b/>
          <w:sz w:val="28"/>
          <w:szCs w:val="28"/>
        </w:rPr>
        <w:t>2</w:t>
      </w:r>
      <w:r w:rsidRPr="009C3550">
        <w:rPr>
          <w:sz w:val="28"/>
          <w:szCs w:val="28"/>
        </w:rPr>
        <w:tab/>
      </w:r>
      <w:r w:rsidR="00921D56">
        <w:rPr>
          <w:b/>
          <w:sz w:val="28"/>
          <w:szCs w:val="28"/>
        </w:rPr>
        <w:t>Exigent Circumstances</w:t>
      </w:r>
    </w:p>
    <w:p w14:paraId="0086EA6D" w14:textId="77777777" w:rsidR="008C46A7" w:rsidRDefault="008C46A7" w:rsidP="008C46A7">
      <w:pPr>
        <w:spacing w:after="0" w:line="240" w:lineRule="auto"/>
        <w:rPr>
          <w:rFonts w:ascii="Times New Roman" w:hAnsi="Times New Roman" w:cs="Times New Roman"/>
          <w:b/>
          <w:u w:val="single"/>
        </w:rPr>
      </w:pPr>
    </w:p>
    <w:p w14:paraId="52DC1291" w14:textId="77777777" w:rsidR="008C46A7" w:rsidRPr="00255BA1" w:rsidRDefault="008C46A7" w:rsidP="008C46A7">
      <w:pPr>
        <w:spacing w:after="0" w:line="240" w:lineRule="auto"/>
        <w:rPr>
          <w:rFonts w:ascii="Times New Roman" w:hAnsi="Times New Roman" w:cs="Times New Roman"/>
          <w:b/>
          <w:u w:val="single"/>
        </w:rPr>
      </w:pPr>
      <w:r w:rsidRPr="00255BA1">
        <w:rPr>
          <w:rFonts w:ascii="Times New Roman" w:hAnsi="Times New Roman" w:cs="Times New Roman"/>
          <w:b/>
          <w:u w:val="single"/>
        </w:rPr>
        <w:t>General Description:</w:t>
      </w:r>
    </w:p>
    <w:p w14:paraId="5FC11CA4" w14:textId="77777777" w:rsidR="008C46A7" w:rsidRPr="00255BA1" w:rsidRDefault="008C46A7" w:rsidP="000E2182">
      <w:pPr>
        <w:spacing w:after="0" w:line="240" w:lineRule="auto"/>
        <w:rPr>
          <w:rFonts w:ascii="Times New Roman" w:hAnsi="Times New Roman" w:cs="Times New Roman"/>
        </w:rPr>
      </w:pPr>
    </w:p>
    <w:p w14:paraId="6001709B" w14:textId="10414D31" w:rsidR="003967A0" w:rsidRPr="00255BA1" w:rsidRDefault="00503CAF" w:rsidP="008C46A7">
      <w:pPr>
        <w:spacing w:after="0" w:line="240" w:lineRule="auto"/>
        <w:rPr>
          <w:rFonts w:ascii="Times New Roman" w:hAnsi="Times New Roman" w:cs="Times New Roman"/>
          <w:i/>
        </w:rPr>
      </w:pPr>
      <w:r w:rsidRPr="00255BA1">
        <w:rPr>
          <w:rFonts w:ascii="Times New Roman" w:hAnsi="Times New Roman" w:cs="Times New Roman"/>
        </w:rPr>
        <w:t xml:space="preserve">42 CFR 93.318 requires that institutions notify ORI immediately if, in the handling of an allegation of misconduct in research, any of the “special circumstances” detailed in this arise when PHS funding is involved.  Other federal funding agencies have similar expectations and this list is pertinent whatever the source of funding.  </w:t>
      </w:r>
    </w:p>
    <w:p w14:paraId="3628E54D" w14:textId="77777777" w:rsidR="00503CAF" w:rsidRPr="00255BA1" w:rsidRDefault="00503CAF" w:rsidP="008C46A7">
      <w:pPr>
        <w:spacing w:after="0" w:line="240" w:lineRule="auto"/>
        <w:rPr>
          <w:rFonts w:ascii="Times New Roman" w:hAnsi="Times New Roman" w:cs="Times New Roman"/>
          <w:b/>
          <w:u w:val="single"/>
        </w:rPr>
      </w:pPr>
    </w:p>
    <w:p w14:paraId="3643E0E9" w14:textId="05CED825" w:rsidR="00656FB5" w:rsidRPr="00255BA1" w:rsidRDefault="008C46A7" w:rsidP="008C46A7">
      <w:pPr>
        <w:spacing w:after="0" w:line="240" w:lineRule="auto"/>
        <w:rPr>
          <w:rFonts w:ascii="Times New Roman" w:hAnsi="Times New Roman" w:cs="Times New Roman"/>
          <w:b/>
          <w:u w:val="single"/>
        </w:rPr>
      </w:pPr>
      <w:r w:rsidRPr="00255BA1">
        <w:rPr>
          <w:rFonts w:ascii="Times New Roman" w:hAnsi="Times New Roman" w:cs="Times New Roman"/>
          <w:b/>
          <w:u w:val="single"/>
        </w:rPr>
        <w:t>Procedures:</w:t>
      </w:r>
    </w:p>
    <w:p w14:paraId="5861DAFB" w14:textId="7DCC2C38" w:rsidR="00503CAF" w:rsidRPr="00255BA1" w:rsidRDefault="00503CAF" w:rsidP="00503CAF">
      <w:pPr>
        <w:pStyle w:val="ListParagraph"/>
        <w:numPr>
          <w:ilvl w:val="0"/>
          <w:numId w:val="13"/>
        </w:numPr>
        <w:spacing w:after="0" w:line="240" w:lineRule="auto"/>
        <w:rPr>
          <w:rFonts w:ascii="Times New Roman" w:hAnsi="Times New Roman" w:cs="Times New Roman"/>
          <w:i/>
        </w:rPr>
      </w:pPr>
      <w:r w:rsidRPr="00255BA1">
        <w:rPr>
          <w:rFonts w:ascii="Times New Roman" w:hAnsi="Times New Roman" w:cs="Times New Roman"/>
        </w:rPr>
        <w:t xml:space="preserve">The RIO </w:t>
      </w:r>
      <w:r w:rsidR="00872197" w:rsidRPr="00255BA1">
        <w:rPr>
          <w:rFonts w:ascii="Times New Roman" w:hAnsi="Times New Roman" w:cs="Times New Roman"/>
        </w:rPr>
        <w:t>will</w:t>
      </w:r>
      <w:r w:rsidRPr="00255BA1">
        <w:rPr>
          <w:rFonts w:ascii="Times New Roman" w:hAnsi="Times New Roman" w:cs="Times New Roman"/>
        </w:rPr>
        <w:t xml:space="preserve"> review this list on receipt of new allegations and thereafter as new circumstances arise.   It may lead to reporting to ORI or othe</w:t>
      </w:r>
      <w:bookmarkStart w:id="0" w:name="_GoBack"/>
      <w:bookmarkEnd w:id="0"/>
      <w:r w:rsidRPr="00255BA1">
        <w:rPr>
          <w:rFonts w:ascii="Times New Roman" w:hAnsi="Times New Roman" w:cs="Times New Roman"/>
        </w:rPr>
        <w:t xml:space="preserve">r federal agency </w:t>
      </w:r>
      <w:r w:rsidRPr="00255BA1">
        <w:rPr>
          <w:rFonts w:ascii="Times New Roman" w:hAnsi="Times New Roman" w:cs="Times New Roman"/>
          <w:i/>
        </w:rPr>
        <w:t xml:space="preserve">and </w:t>
      </w:r>
      <w:r w:rsidRPr="00255BA1">
        <w:rPr>
          <w:rFonts w:ascii="Times New Roman" w:hAnsi="Times New Roman" w:cs="Times New Roman"/>
        </w:rPr>
        <w:t>internal discussions with those mana</w:t>
      </w:r>
      <w:r w:rsidR="00872197" w:rsidRPr="00255BA1">
        <w:rPr>
          <w:rFonts w:ascii="Times New Roman" w:hAnsi="Times New Roman" w:cs="Times New Roman"/>
        </w:rPr>
        <w:t xml:space="preserve">ging other research regulations per </w:t>
      </w:r>
      <w:r w:rsidRPr="00255BA1">
        <w:rPr>
          <w:rFonts w:ascii="Times New Roman" w:hAnsi="Times New Roman" w:cs="Times New Roman"/>
        </w:rPr>
        <w:t>SOP 1.1 Triage and Precedence of Procedures</w:t>
      </w:r>
      <w:r w:rsidR="00872197" w:rsidRPr="00255BA1">
        <w:rPr>
          <w:rFonts w:ascii="Times New Roman" w:hAnsi="Times New Roman" w:cs="Times New Roman"/>
          <w:i/>
        </w:rPr>
        <w:t>.</w:t>
      </w:r>
    </w:p>
    <w:p w14:paraId="343B0CAB" w14:textId="77777777" w:rsidR="00503CAF" w:rsidRPr="00255BA1" w:rsidRDefault="00503CAF" w:rsidP="008C46A7">
      <w:pPr>
        <w:spacing w:after="0" w:line="240" w:lineRule="auto"/>
        <w:rPr>
          <w:rFonts w:ascii="Times New Roman" w:hAnsi="Times New Roman" w:cs="Times New Roman"/>
          <w:u w:val="single"/>
        </w:rPr>
      </w:pPr>
    </w:p>
    <w:p w14:paraId="639791D5" w14:textId="77777777" w:rsidR="00503CAF" w:rsidRPr="00255BA1" w:rsidRDefault="00503CAF" w:rsidP="00503CAF">
      <w:pPr>
        <w:widowControl w:val="0"/>
        <w:autoSpaceDE w:val="0"/>
        <w:autoSpaceDN w:val="0"/>
        <w:adjustRightInd w:val="0"/>
        <w:ind w:left="360"/>
        <w:rPr>
          <w:rFonts w:ascii="Times New Roman" w:hAnsi="Times New Roman" w:cs="Times New Roman"/>
        </w:rPr>
      </w:pPr>
      <w:r w:rsidRPr="00255BA1">
        <w:rPr>
          <w:rFonts w:ascii="Times New Roman" w:hAnsi="Times New Roman" w:cs="Times New Roman"/>
        </w:rPr>
        <w:t>(a)  Health or safety of the public is at risk, including an immediate need to protect human or animal subjects.</w:t>
      </w:r>
    </w:p>
    <w:p w14:paraId="698A3EA6" w14:textId="7BCBB117" w:rsidR="00503CAF" w:rsidRPr="00255BA1" w:rsidRDefault="00503CAF" w:rsidP="00503CAF">
      <w:pPr>
        <w:widowControl w:val="0"/>
        <w:autoSpaceDE w:val="0"/>
        <w:autoSpaceDN w:val="0"/>
        <w:adjustRightInd w:val="0"/>
        <w:ind w:firstLine="360"/>
        <w:rPr>
          <w:rFonts w:ascii="Times New Roman" w:hAnsi="Times New Roman" w:cs="Times New Roman"/>
        </w:rPr>
      </w:pPr>
      <w:r w:rsidRPr="00255BA1">
        <w:rPr>
          <w:rFonts w:ascii="Times New Roman" w:hAnsi="Times New Roman" w:cs="Times New Roman"/>
        </w:rPr>
        <w:t>(b)  HHS, other sponsor, or institutional resources or interests are threatened.</w:t>
      </w:r>
    </w:p>
    <w:p w14:paraId="42460B02" w14:textId="77777777" w:rsidR="00503CAF" w:rsidRPr="00255BA1" w:rsidRDefault="00503CAF" w:rsidP="00503CAF">
      <w:pPr>
        <w:widowControl w:val="0"/>
        <w:autoSpaceDE w:val="0"/>
        <w:autoSpaceDN w:val="0"/>
        <w:adjustRightInd w:val="0"/>
        <w:ind w:firstLine="360"/>
        <w:rPr>
          <w:rFonts w:ascii="Times New Roman" w:hAnsi="Times New Roman" w:cs="Times New Roman"/>
        </w:rPr>
      </w:pPr>
      <w:r w:rsidRPr="00255BA1">
        <w:rPr>
          <w:rFonts w:ascii="Times New Roman" w:hAnsi="Times New Roman" w:cs="Times New Roman"/>
        </w:rPr>
        <w:t>(c)  Research activities should be suspended.</w:t>
      </w:r>
    </w:p>
    <w:p w14:paraId="566040B6" w14:textId="0360011F" w:rsidR="00503CAF" w:rsidRPr="00255BA1" w:rsidRDefault="00503CAF" w:rsidP="00503CAF">
      <w:pPr>
        <w:widowControl w:val="0"/>
        <w:autoSpaceDE w:val="0"/>
        <w:autoSpaceDN w:val="0"/>
        <w:adjustRightInd w:val="0"/>
        <w:ind w:firstLine="360"/>
        <w:rPr>
          <w:rFonts w:ascii="Times New Roman" w:hAnsi="Times New Roman" w:cs="Times New Roman"/>
        </w:rPr>
      </w:pPr>
      <w:r w:rsidRPr="00255BA1">
        <w:rPr>
          <w:rFonts w:ascii="Times New Roman" w:hAnsi="Times New Roman" w:cs="Times New Roman"/>
        </w:rPr>
        <w:t>(d)  There is reasonable indication of possible violations of civil or criminal law.</w:t>
      </w:r>
    </w:p>
    <w:p w14:paraId="0CEF1A2A" w14:textId="77777777" w:rsidR="00503CAF" w:rsidRPr="00255BA1" w:rsidRDefault="00503CAF" w:rsidP="00503CAF">
      <w:pPr>
        <w:widowControl w:val="0"/>
        <w:autoSpaceDE w:val="0"/>
        <w:autoSpaceDN w:val="0"/>
        <w:adjustRightInd w:val="0"/>
        <w:ind w:left="360"/>
        <w:rPr>
          <w:rFonts w:ascii="Times New Roman" w:hAnsi="Times New Roman" w:cs="Times New Roman"/>
        </w:rPr>
      </w:pPr>
      <w:r w:rsidRPr="00255BA1">
        <w:rPr>
          <w:rFonts w:ascii="Times New Roman" w:hAnsi="Times New Roman" w:cs="Times New Roman"/>
        </w:rPr>
        <w:t>(e)  Federal action is required to protect the interests of those involved in the research misconduct proceeding.</w:t>
      </w:r>
    </w:p>
    <w:p w14:paraId="56CD6CAD" w14:textId="2AF41088" w:rsidR="00503CAF" w:rsidRPr="00255BA1" w:rsidRDefault="00503CAF" w:rsidP="00503CAF">
      <w:pPr>
        <w:widowControl w:val="0"/>
        <w:autoSpaceDE w:val="0"/>
        <w:autoSpaceDN w:val="0"/>
        <w:adjustRightInd w:val="0"/>
        <w:ind w:left="360"/>
        <w:rPr>
          <w:rFonts w:ascii="Times New Roman" w:hAnsi="Times New Roman" w:cs="Times New Roman"/>
        </w:rPr>
      </w:pPr>
      <w:r w:rsidRPr="00255BA1">
        <w:rPr>
          <w:rFonts w:ascii="Times New Roman" w:hAnsi="Times New Roman" w:cs="Times New Roman"/>
        </w:rPr>
        <w:t>(f)  The research institution believes the research misconduct proceeding may be made public prematurely so that HHS or other federal agency may take appropriate steps to safeguard evidence and protect the rights of those involved.</w:t>
      </w:r>
    </w:p>
    <w:p w14:paraId="1D28714D" w14:textId="77777777" w:rsidR="00503CAF" w:rsidRPr="00255BA1" w:rsidRDefault="00503CAF" w:rsidP="00872197">
      <w:pPr>
        <w:widowControl w:val="0"/>
        <w:autoSpaceDE w:val="0"/>
        <w:autoSpaceDN w:val="0"/>
        <w:adjustRightInd w:val="0"/>
        <w:ind w:firstLine="360"/>
        <w:rPr>
          <w:rFonts w:ascii="Times New Roman" w:hAnsi="Times New Roman" w:cs="Times New Roman"/>
        </w:rPr>
      </w:pPr>
      <w:r w:rsidRPr="00255BA1">
        <w:rPr>
          <w:rFonts w:ascii="Times New Roman" w:hAnsi="Times New Roman" w:cs="Times New Roman"/>
        </w:rPr>
        <w:t>(g)  The research community or public should be informed.</w:t>
      </w:r>
    </w:p>
    <w:p w14:paraId="09DFCD09" w14:textId="6E4401A6" w:rsidR="00FF5170" w:rsidRPr="00255BA1" w:rsidRDefault="00872197" w:rsidP="00872197">
      <w:pPr>
        <w:widowControl w:val="0"/>
        <w:autoSpaceDE w:val="0"/>
        <w:autoSpaceDN w:val="0"/>
        <w:adjustRightInd w:val="0"/>
        <w:rPr>
          <w:rFonts w:ascii="Times New Roman" w:eastAsia="Times New Roman" w:hAnsi="Times New Roman" w:cs="Times New Roman"/>
        </w:rPr>
      </w:pPr>
      <w:r w:rsidRPr="00255BA1">
        <w:rPr>
          <w:rFonts w:ascii="Times New Roman" w:hAnsi="Times New Roman" w:cs="Times New Roman"/>
        </w:rPr>
        <w:t xml:space="preserve">2.  The RIO will consult with legal counsel and advise the </w:t>
      </w:r>
      <w:r w:rsidR="00255BA1" w:rsidRPr="00255BA1">
        <w:rPr>
          <w:rFonts w:ascii="Times New Roman" w:hAnsi="Times New Roman" w:cs="Times New Roman"/>
        </w:rPr>
        <w:t>Deciding</w:t>
      </w:r>
      <w:r w:rsidRPr="00255BA1">
        <w:rPr>
          <w:rFonts w:ascii="Times New Roman" w:hAnsi="Times New Roman" w:cs="Times New Roman"/>
        </w:rPr>
        <w:t xml:space="preserve"> Official prior to taking any action notifying external agencies or administrators managing other research regulations.</w:t>
      </w:r>
      <w:r w:rsidR="00FF5170" w:rsidRPr="00255BA1">
        <w:rPr>
          <w:rFonts w:ascii="Times New Roman" w:hAnsi="Times New Roman" w:cs="Times New Roman"/>
        </w:rPr>
        <w:t xml:space="preserve"> </w:t>
      </w:r>
      <w:r w:rsidR="00FF5170" w:rsidRPr="00255BA1">
        <w:rPr>
          <w:rFonts w:ascii="Times New Roman" w:eastAsia="Times New Roman" w:hAnsi="Times New Roman" w:cs="Times New Roman"/>
        </w:rPr>
        <w:t xml:space="preserve"> Interim action might include:</w:t>
      </w:r>
    </w:p>
    <w:p w14:paraId="2F287490" w14:textId="77777777" w:rsidR="00FF5170" w:rsidRPr="00255BA1" w:rsidRDefault="00FF5170" w:rsidP="00FF5170">
      <w:pPr>
        <w:widowControl w:val="0"/>
        <w:autoSpaceDE w:val="0"/>
        <w:autoSpaceDN w:val="0"/>
        <w:adjustRightInd w:val="0"/>
        <w:spacing w:line="240" w:lineRule="auto"/>
        <w:ind w:left="360"/>
        <w:rPr>
          <w:rFonts w:ascii="Times New Roman" w:eastAsia="Times New Roman" w:hAnsi="Times New Roman" w:cs="Times New Roman"/>
        </w:rPr>
      </w:pPr>
      <w:r w:rsidRPr="00255BA1">
        <w:rPr>
          <w:rFonts w:ascii="Times New Roman" w:eastAsia="Times New Roman" w:hAnsi="Times New Roman" w:cs="Times New Roman"/>
        </w:rPr>
        <w:t xml:space="preserve">(a) </w:t>
      </w:r>
      <w:proofErr w:type="gramStart"/>
      <w:r w:rsidRPr="00255BA1">
        <w:rPr>
          <w:rFonts w:ascii="Times New Roman" w:eastAsia="Times New Roman" w:hAnsi="Times New Roman" w:cs="Times New Roman"/>
        </w:rPr>
        <w:t>additional</w:t>
      </w:r>
      <w:proofErr w:type="gramEnd"/>
      <w:r w:rsidRPr="00255BA1">
        <w:rPr>
          <w:rFonts w:ascii="Times New Roman" w:eastAsia="Times New Roman" w:hAnsi="Times New Roman" w:cs="Times New Roman"/>
        </w:rPr>
        <w:t xml:space="preserve"> monitoring of the research process and the handling of federal funds and equipment, </w:t>
      </w:r>
    </w:p>
    <w:p w14:paraId="35CA05ED" w14:textId="198EE737" w:rsidR="00FF5170" w:rsidRPr="00255BA1" w:rsidRDefault="00FF5170" w:rsidP="00FF5170">
      <w:pPr>
        <w:widowControl w:val="0"/>
        <w:autoSpaceDE w:val="0"/>
        <w:autoSpaceDN w:val="0"/>
        <w:adjustRightInd w:val="0"/>
        <w:spacing w:line="240" w:lineRule="auto"/>
        <w:ind w:left="360"/>
        <w:rPr>
          <w:rFonts w:ascii="Times New Roman" w:eastAsia="Times New Roman" w:hAnsi="Times New Roman" w:cs="Times New Roman"/>
        </w:rPr>
      </w:pPr>
      <w:r w:rsidRPr="00255BA1">
        <w:rPr>
          <w:rFonts w:ascii="Times New Roman" w:eastAsia="Times New Roman" w:hAnsi="Times New Roman" w:cs="Times New Roman"/>
        </w:rPr>
        <w:t xml:space="preserve">(b) </w:t>
      </w:r>
      <w:proofErr w:type="gramStart"/>
      <w:r w:rsidRPr="00255BA1">
        <w:rPr>
          <w:rFonts w:ascii="Times New Roman" w:eastAsia="Times New Roman" w:hAnsi="Times New Roman" w:cs="Times New Roman"/>
        </w:rPr>
        <w:t>reassignment</w:t>
      </w:r>
      <w:proofErr w:type="gramEnd"/>
      <w:r w:rsidRPr="00255BA1">
        <w:rPr>
          <w:rFonts w:ascii="Times New Roman" w:eastAsia="Times New Roman" w:hAnsi="Times New Roman" w:cs="Times New Roman"/>
        </w:rPr>
        <w:t xml:space="preserve"> of personnel or of the responsibility for the handling of federal funds and equipment, or</w:t>
      </w:r>
    </w:p>
    <w:p w14:paraId="46AD05A7" w14:textId="77777777" w:rsidR="00FF5170" w:rsidRPr="00255BA1" w:rsidRDefault="00FF5170" w:rsidP="00FF5170">
      <w:pPr>
        <w:widowControl w:val="0"/>
        <w:autoSpaceDE w:val="0"/>
        <w:autoSpaceDN w:val="0"/>
        <w:adjustRightInd w:val="0"/>
        <w:spacing w:line="240" w:lineRule="auto"/>
        <w:ind w:left="360"/>
        <w:rPr>
          <w:rFonts w:ascii="Times New Roman" w:eastAsia="Times New Roman" w:hAnsi="Times New Roman" w:cs="Times New Roman"/>
        </w:rPr>
      </w:pPr>
      <w:r w:rsidRPr="00255BA1">
        <w:rPr>
          <w:rFonts w:ascii="Times New Roman" w:eastAsia="Times New Roman" w:hAnsi="Times New Roman" w:cs="Times New Roman"/>
        </w:rPr>
        <w:t xml:space="preserve">(c) </w:t>
      </w:r>
      <w:proofErr w:type="gramStart"/>
      <w:r w:rsidRPr="00255BA1">
        <w:rPr>
          <w:rFonts w:ascii="Times New Roman" w:eastAsia="Times New Roman" w:hAnsi="Times New Roman" w:cs="Times New Roman"/>
        </w:rPr>
        <w:t>additional</w:t>
      </w:r>
      <w:proofErr w:type="gramEnd"/>
      <w:r w:rsidRPr="00255BA1">
        <w:rPr>
          <w:rFonts w:ascii="Times New Roman" w:eastAsia="Times New Roman" w:hAnsi="Times New Roman" w:cs="Times New Roman"/>
        </w:rPr>
        <w:t xml:space="preserve"> review of research data and results or delaying publication.  </w:t>
      </w:r>
    </w:p>
    <w:p w14:paraId="1A48E8AC" w14:textId="12F06F2D" w:rsidR="00FF5170" w:rsidRPr="00255BA1" w:rsidRDefault="004A38C1" w:rsidP="00FF5170">
      <w:pPr>
        <w:widowControl w:val="0"/>
        <w:autoSpaceDE w:val="0"/>
        <w:autoSpaceDN w:val="0"/>
        <w:adjustRightInd w:val="0"/>
        <w:rPr>
          <w:rFonts w:ascii="Times New Roman" w:eastAsia="Times New Roman" w:hAnsi="Times New Roman" w:cs="Times New Roman"/>
        </w:rPr>
      </w:pPr>
      <w:r w:rsidRPr="00255BA1">
        <w:rPr>
          <w:rFonts w:ascii="Times New Roman" w:eastAsia="Times New Roman" w:hAnsi="Times New Roman" w:cs="Times New Roman"/>
        </w:rPr>
        <w:t xml:space="preserve">3. </w:t>
      </w:r>
      <w:r w:rsidR="00FF5170" w:rsidRPr="00255BA1">
        <w:rPr>
          <w:rFonts w:ascii="Times New Roman" w:eastAsia="Times New Roman" w:hAnsi="Times New Roman" w:cs="Times New Roman"/>
        </w:rPr>
        <w:t xml:space="preserve">The RIO shall, at any time during a research misconduct proceeding, notify funding agencies immediately if there is reason to believe that any of the following conditions exist: </w:t>
      </w:r>
    </w:p>
    <w:p w14:paraId="481E9388" w14:textId="77777777" w:rsidR="00FF5170" w:rsidRPr="00255BA1" w:rsidRDefault="00FF5170" w:rsidP="00FF5170">
      <w:pPr>
        <w:pStyle w:val="ListParagraph"/>
        <w:widowControl w:val="0"/>
        <w:numPr>
          <w:ilvl w:val="0"/>
          <w:numId w:val="14"/>
        </w:numPr>
        <w:tabs>
          <w:tab w:val="left" w:pos="360"/>
        </w:tabs>
        <w:autoSpaceDE w:val="0"/>
        <w:autoSpaceDN w:val="0"/>
        <w:adjustRightInd w:val="0"/>
        <w:ind w:left="360" w:firstLine="0"/>
        <w:rPr>
          <w:rFonts w:ascii="Times New Roman" w:hAnsi="Times New Roman" w:cs="Times New Roman"/>
        </w:rPr>
      </w:pPr>
      <w:r w:rsidRPr="00255BA1">
        <w:rPr>
          <w:rFonts w:ascii="Times New Roman" w:eastAsia="Times New Roman" w:hAnsi="Times New Roman" w:cs="Times New Roman"/>
        </w:rPr>
        <w:t xml:space="preserve">health or safety of the public is at risk, including an immediate need to protect human or animal subjects; </w:t>
      </w:r>
    </w:p>
    <w:p w14:paraId="43C98430" w14:textId="77777777" w:rsidR="00FF5170" w:rsidRPr="00255BA1" w:rsidRDefault="00FF5170" w:rsidP="00FF5170">
      <w:pPr>
        <w:pStyle w:val="ListParagraph"/>
        <w:widowControl w:val="0"/>
        <w:numPr>
          <w:ilvl w:val="0"/>
          <w:numId w:val="14"/>
        </w:numPr>
        <w:tabs>
          <w:tab w:val="left" w:pos="360"/>
        </w:tabs>
        <w:autoSpaceDE w:val="0"/>
        <w:autoSpaceDN w:val="0"/>
        <w:adjustRightInd w:val="0"/>
        <w:ind w:left="360" w:firstLine="0"/>
        <w:rPr>
          <w:rFonts w:ascii="Times New Roman" w:hAnsi="Times New Roman" w:cs="Times New Roman"/>
        </w:rPr>
      </w:pPr>
      <w:r w:rsidRPr="00255BA1">
        <w:rPr>
          <w:rFonts w:ascii="Times New Roman" w:eastAsia="Times New Roman" w:hAnsi="Times New Roman" w:cs="Times New Roman"/>
        </w:rPr>
        <w:t xml:space="preserve">federal resources or interests are threatened; </w:t>
      </w:r>
    </w:p>
    <w:p w14:paraId="688E22DE" w14:textId="77777777" w:rsidR="00FF5170" w:rsidRPr="00255BA1" w:rsidRDefault="00FF5170" w:rsidP="00FF5170">
      <w:pPr>
        <w:pStyle w:val="ListParagraph"/>
        <w:widowControl w:val="0"/>
        <w:numPr>
          <w:ilvl w:val="0"/>
          <w:numId w:val="14"/>
        </w:numPr>
        <w:tabs>
          <w:tab w:val="left" w:pos="360"/>
        </w:tabs>
        <w:autoSpaceDE w:val="0"/>
        <w:autoSpaceDN w:val="0"/>
        <w:adjustRightInd w:val="0"/>
        <w:ind w:left="360" w:firstLine="0"/>
        <w:rPr>
          <w:rFonts w:ascii="Times New Roman" w:hAnsi="Times New Roman" w:cs="Times New Roman"/>
        </w:rPr>
      </w:pPr>
      <w:r w:rsidRPr="00255BA1">
        <w:rPr>
          <w:rFonts w:ascii="Times New Roman" w:eastAsia="Times New Roman" w:hAnsi="Times New Roman" w:cs="Times New Roman"/>
        </w:rPr>
        <w:t xml:space="preserve">research activities should be suspended; </w:t>
      </w:r>
    </w:p>
    <w:p w14:paraId="384F01DA" w14:textId="77777777" w:rsidR="00FF5170" w:rsidRPr="00255BA1" w:rsidRDefault="00FF5170" w:rsidP="00FF5170">
      <w:pPr>
        <w:pStyle w:val="ListParagraph"/>
        <w:widowControl w:val="0"/>
        <w:numPr>
          <w:ilvl w:val="0"/>
          <w:numId w:val="14"/>
        </w:numPr>
        <w:tabs>
          <w:tab w:val="left" w:pos="360"/>
        </w:tabs>
        <w:autoSpaceDE w:val="0"/>
        <w:autoSpaceDN w:val="0"/>
        <w:adjustRightInd w:val="0"/>
        <w:ind w:left="360" w:firstLine="0"/>
        <w:rPr>
          <w:rFonts w:ascii="Times New Roman" w:hAnsi="Times New Roman" w:cs="Times New Roman"/>
        </w:rPr>
      </w:pPr>
      <w:r w:rsidRPr="00255BA1">
        <w:rPr>
          <w:rFonts w:ascii="Times New Roman" w:eastAsia="Times New Roman" w:hAnsi="Times New Roman" w:cs="Times New Roman"/>
        </w:rPr>
        <w:lastRenderedPageBreak/>
        <w:t xml:space="preserve">there is a reasonable indication of possible violations of civil or criminal law; </w:t>
      </w:r>
    </w:p>
    <w:p w14:paraId="0118131D" w14:textId="77777777" w:rsidR="00FF5170" w:rsidRPr="00255BA1" w:rsidRDefault="00FF5170" w:rsidP="00FF5170">
      <w:pPr>
        <w:pStyle w:val="ListParagraph"/>
        <w:widowControl w:val="0"/>
        <w:numPr>
          <w:ilvl w:val="0"/>
          <w:numId w:val="14"/>
        </w:numPr>
        <w:tabs>
          <w:tab w:val="left" w:pos="360"/>
        </w:tabs>
        <w:autoSpaceDE w:val="0"/>
        <w:autoSpaceDN w:val="0"/>
        <w:adjustRightInd w:val="0"/>
        <w:ind w:left="360" w:firstLine="0"/>
        <w:rPr>
          <w:rFonts w:ascii="Times New Roman" w:hAnsi="Times New Roman" w:cs="Times New Roman"/>
        </w:rPr>
      </w:pPr>
      <w:r w:rsidRPr="00255BA1">
        <w:rPr>
          <w:rFonts w:ascii="Times New Roman" w:eastAsia="Times New Roman" w:hAnsi="Times New Roman" w:cs="Times New Roman"/>
        </w:rPr>
        <w:t xml:space="preserve">federal action is required to protect the interests of those involved in the research misconduct proceeding; </w:t>
      </w:r>
    </w:p>
    <w:p w14:paraId="48E5D564" w14:textId="77777777" w:rsidR="00FF5170" w:rsidRPr="00255BA1" w:rsidRDefault="00FF5170" w:rsidP="00FF5170">
      <w:pPr>
        <w:pStyle w:val="ListParagraph"/>
        <w:widowControl w:val="0"/>
        <w:numPr>
          <w:ilvl w:val="0"/>
          <w:numId w:val="14"/>
        </w:numPr>
        <w:tabs>
          <w:tab w:val="left" w:pos="360"/>
        </w:tabs>
        <w:autoSpaceDE w:val="0"/>
        <w:autoSpaceDN w:val="0"/>
        <w:adjustRightInd w:val="0"/>
        <w:ind w:left="360" w:firstLine="0"/>
        <w:rPr>
          <w:rFonts w:ascii="Times New Roman" w:hAnsi="Times New Roman" w:cs="Times New Roman"/>
        </w:rPr>
      </w:pPr>
      <w:r w:rsidRPr="00255BA1">
        <w:rPr>
          <w:rFonts w:ascii="Times New Roman" w:eastAsia="Times New Roman" w:hAnsi="Times New Roman" w:cs="Times New Roman"/>
        </w:rPr>
        <w:t xml:space="preserve">the research misconduct proceeding may be made public prematurely and federal action may be necessary to safeguard evidence and protect the rights of those involved; or </w:t>
      </w:r>
    </w:p>
    <w:p w14:paraId="25190EB3" w14:textId="34382BD1" w:rsidR="00872197" w:rsidRPr="00255BA1" w:rsidRDefault="00FF5170" w:rsidP="00FF5170">
      <w:pPr>
        <w:pStyle w:val="ListParagraph"/>
        <w:widowControl w:val="0"/>
        <w:numPr>
          <w:ilvl w:val="0"/>
          <w:numId w:val="14"/>
        </w:numPr>
        <w:tabs>
          <w:tab w:val="left" w:pos="360"/>
        </w:tabs>
        <w:autoSpaceDE w:val="0"/>
        <w:autoSpaceDN w:val="0"/>
        <w:adjustRightInd w:val="0"/>
        <w:ind w:left="360" w:firstLine="0"/>
        <w:rPr>
          <w:rFonts w:ascii="Times New Roman" w:hAnsi="Times New Roman" w:cs="Times New Roman"/>
        </w:rPr>
      </w:pPr>
      <w:proofErr w:type="gramStart"/>
      <w:r w:rsidRPr="00255BA1">
        <w:rPr>
          <w:rFonts w:ascii="Times New Roman" w:eastAsia="Times New Roman" w:hAnsi="Times New Roman" w:cs="Times New Roman"/>
        </w:rPr>
        <w:t>the</w:t>
      </w:r>
      <w:proofErr w:type="gramEnd"/>
      <w:r w:rsidRPr="00255BA1">
        <w:rPr>
          <w:rFonts w:ascii="Times New Roman" w:eastAsia="Times New Roman" w:hAnsi="Times New Roman" w:cs="Times New Roman"/>
        </w:rPr>
        <w:t xml:space="preserve"> research community or public should be informed.</w:t>
      </w:r>
    </w:p>
    <w:p w14:paraId="76E7DC7E" w14:textId="01F8B74C" w:rsidR="008C46A7" w:rsidRPr="00255BA1" w:rsidRDefault="008C46A7" w:rsidP="00B63ED4">
      <w:pPr>
        <w:spacing w:after="0" w:line="240" w:lineRule="auto"/>
        <w:rPr>
          <w:rFonts w:ascii="Times New Roman" w:hAnsi="Times New Roman" w:cs="Times New Roman"/>
        </w:rPr>
      </w:pPr>
      <w:r w:rsidRPr="00255BA1">
        <w:rPr>
          <w:rFonts w:ascii="Times New Roman" w:hAnsi="Times New Roman" w:cs="Times New Roman"/>
          <w:b/>
          <w:u w:val="single"/>
        </w:rPr>
        <w:t>Related Forms, Guidance, and SOPs:</w:t>
      </w:r>
    </w:p>
    <w:p w14:paraId="53E43801" w14:textId="77777777" w:rsidR="007C65A6" w:rsidRPr="00255BA1" w:rsidRDefault="007C65A6" w:rsidP="000E2182">
      <w:pPr>
        <w:spacing w:after="0" w:line="240" w:lineRule="auto"/>
        <w:rPr>
          <w:rFonts w:ascii="Times New Roman" w:hAnsi="Times New Roman" w:cs="Times New Roman"/>
        </w:rPr>
      </w:pPr>
    </w:p>
    <w:p w14:paraId="32231501" w14:textId="7AFCAAD7" w:rsidR="000E2182" w:rsidRPr="00255BA1" w:rsidRDefault="0067174B" w:rsidP="000E2182">
      <w:pPr>
        <w:spacing w:after="0" w:line="240" w:lineRule="auto"/>
        <w:rPr>
          <w:rFonts w:ascii="Times New Roman" w:hAnsi="Times New Roman" w:cs="Times New Roman"/>
        </w:rPr>
      </w:pPr>
      <w:r w:rsidRPr="00255BA1">
        <w:rPr>
          <w:rFonts w:ascii="Times New Roman" w:hAnsi="Times New Roman" w:cs="Times New Roman"/>
        </w:rPr>
        <w:t>Policy 4007, Misconduct in Research and Scholarship</w:t>
      </w:r>
    </w:p>
    <w:p w14:paraId="0E06E3AA" w14:textId="18AFC2D3" w:rsidR="00872197" w:rsidRPr="00255BA1" w:rsidRDefault="00872197" w:rsidP="000E2182">
      <w:pPr>
        <w:spacing w:after="0" w:line="240" w:lineRule="auto"/>
        <w:rPr>
          <w:rFonts w:ascii="Times New Roman" w:hAnsi="Times New Roman" w:cs="Times New Roman"/>
        </w:rPr>
      </w:pPr>
      <w:r w:rsidRPr="00255BA1">
        <w:rPr>
          <w:rFonts w:ascii="Times New Roman" w:hAnsi="Times New Roman" w:cs="Times New Roman"/>
        </w:rPr>
        <w:t xml:space="preserve">SOP </w:t>
      </w:r>
      <w:proofErr w:type="gramStart"/>
      <w:r w:rsidRPr="00255BA1">
        <w:rPr>
          <w:rFonts w:ascii="Times New Roman" w:hAnsi="Times New Roman" w:cs="Times New Roman"/>
        </w:rPr>
        <w:t>1.1 Triage</w:t>
      </w:r>
      <w:proofErr w:type="gramEnd"/>
      <w:r w:rsidRPr="00255BA1">
        <w:rPr>
          <w:rFonts w:ascii="Times New Roman" w:hAnsi="Times New Roman" w:cs="Times New Roman"/>
        </w:rPr>
        <w:t xml:space="preserve"> and Precedence of Procedures</w:t>
      </w:r>
    </w:p>
    <w:p w14:paraId="3A6E3CE6" w14:textId="77777777" w:rsidR="000E2182" w:rsidRPr="00255BA1" w:rsidRDefault="000E2182" w:rsidP="000E2182">
      <w:pPr>
        <w:spacing w:after="0" w:line="240" w:lineRule="auto"/>
        <w:rPr>
          <w:rFonts w:ascii="Times New Roman" w:hAnsi="Times New Roman" w:cs="Times New Roman"/>
          <w:b/>
          <w:u w:val="single"/>
        </w:rPr>
      </w:pPr>
    </w:p>
    <w:p w14:paraId="754571AD" w14:textId="77777777" w:rsidR="008C46A7" w:rsidRPr="00255BA1" w:rsidRDefault="008C46A7" w:rsidP="008C46A7">
      <w:pPr>
        <w:spacing w:after="0" w:line="240" w:lineRule="auto"/>
        <w:rPr>
          <w:rFonts w:ascii="Times New Roman" w:hAnsi="Times New Roman" w:cs="Times New Roman"/>
          <w:b/>
          <w:u w:val="single"/>
        </w:rPr>
      </w:pPr>
      <w:r w:rsidRPr="00255BA1">
        <w:rPr>
          <w:rFonts w:ascii="Times New Roman" w:hAnsi="Times New Roman" w:cs="Times New Roman"/>
          <w:b/>
          <w:u w:val="single"/>
        </w:rPr>
        <w:t>Responsibility:</w:t>
      </w:r>
    </w:p>
    <w:p w14:paraId="0426E898" w14:textId="77777777" w:rsidR="008C46A7" w:rsidRPr="00255BA1" w:rsidRDefault="008C46A7" w:rsidP="008C46A7">
      <w:pPr>
        <w:spacing w:after="0" w:line="240" w:lineRule="auto"/>
        <w:rPr>
          <w:rFonts w:ascii="Times New Roman" w:hAnsi="Times New Roman" w:cs="Times New Roman"/>
        </w:rPr>
      </w:pPr>
    </w:p>
    <w:p w14:paraId="63B5D4AD" w14:textId="74E3ED35" w:rsidR="008C46A7" w:rsidRPr="00255BA1" w:rsidRDefault="008C46A7" w:rsidP="008C46A7">
      <w:pPr>
        <w:spacing w:after="0" w:line="240" w:lineRule="auto"/>
        <w:rPr>
          <w:rFonts w:ascii="Times New Roman" w:hAnsi="Times New Roman" w:cs="Times New Roman"/>
        </w:rPr>
      </w:pPr>
      <w:r w:rsidRPr="00255BA1">
        <w:rPr>
          <w:rFonts w:ascii="Times New Roman" w:hAnsi="Times New Roman" w:cs="Times New Roman"/>
        </w:rPr>
        <w:t xml:space="preserve">Execution of SOP: </w:t>
      </w:r>
    </w:p>
    <w:p w14:paraId="250126B7" w14:textId="43EB263E" w:rsidR="002C1ADA" w:rsidRPr="00255BA1" w:rsidRDefault="00255BA1" w:rsidP="008C46A7">
      <w:pPr>
        <w:spacing w:after="0" w:line="240" w:lineRule="auto"/>
        <w:rPr>
          <w:rFonts w:ascii="Times New Roman" w:hAnsi="Times New Roman" w:cs="Times New Roman"/>
        </w:rPr>
      </w:pPr>
      <w:r w:rsidRPr="00255BA1">
        <w:rPr>
          <w:rFonts w:ascii="Times New Roman" w:hAnsi="Times New Roman" w:cs="Times New Roman"/>
        </w:rPr>
        <w:t>Deciding</w:t>
      </w:r>
      <w:r w:rsidR="0067174B" w:rsidRPr="00255BA1">
        <w:rPr>
          <w:rFonts w:ascii="Times New Roman" w:hAnsi="Times New Roman" w:cs="Times New Roman"/>
        </w:rPr>
        <w:t xml:space="preserve"> Official</w:t>
      </w:r>
    </w:p>
    <w:p w14:paraId="166B19F3" w14:textId="1281E7AA" w:rsidR="0067174B" w:rsidRPr="00255BA1" w:rsidRDefault="0067174B" w:rsidP="008C46A7">
      <w:pPr>
        <w:spacing w:after="0" w:line="240" w:lineRule="auto"/>
        <w:rPr>
          <w:rFonts w:ascii="Times New Roman" w:hAnsi="Times New Roman" w:cs="Times New Roman"/>
        </w:rPr>
      </w:pPr>
      <w:r w:rsidRPr="00255BA1">
        <w:rPr>
          <w:rFonts w:ascii="Times New Roman" w:hAnsi="Times New Roman" w:cs="Times New Roman"/>
        </w:rPr>
        <w:t>Research Integrity Officer</w:t>
      </w:r>
    </w:p>
    <w:p w14:paraId="51ACD94C" w14:textId="77777777" w:rsidR="008C46A7" w:rsidRPr="00E713AD" w:rsidRDefault="008C46A7" w:rsidP="008C46A7">
      <w:pPr>
        <w:spacing w:after="0" w:line="240" w:lineRule="auto"/>
        <w:rPr>
          <w:rFonts w:ascii="Times New Roman" w:hAnsi="Times New Roman" w:cs="Times New Roman"/>
        </w:rPr>
      </w:pPr>
    </w:p>
    <w:p w14:paraId="6F191A63" w14:textId="77777777" w:rsidR="008C46A7" w:rsidRPr="009C3550" w:rsidRDefault="008C46A7" w:rsidP="008C46A7">
      <w:pPr>
        <w:spacing w:after="0" w:line="240" w:lineRule="auto"/>
        <w:rPr>
          <w:rFonts w:ascii="Times New Roman" w:hAnsi="Times New Roman" w:cs="Times New Roman"/>
          <w:u w:val="single"/>
        </w:rPr>
      </w:pPr>
      <w:r w:rsidRPr="009C3550">
        <w:rPr>
          <w:rFonts w:ascii="Times New Roman" w:hAnsi="Times New Roman" w:cs="Times New Roman"/>
          <w:b/>
          <w:u w:val="single"/>
        </w:rPr>
        <w:t>Approval and Version History:</w:t>
      </w:r>
    </w:p>
    <w:p w14:paraId="311649BE" w14:textId="77777777" w:rsidR="008C46A7" w:rsidRDefault="008C46A7" w:rsidP="008C46A7">
      <w:pPr>
        <w:spacing w:after="0" w:line="240" w:lineRule="auto"/>
        <w:rPr>
          <w:rFonts w:ascii="Times New Roman" w:hAnsi="Times New Roman" w:cs="Times New Roman"/>
        </w:rPr>
      </w:pPr>
    </w:p>
    <w:tbl>
      <w:tblPr>
        <w:tblStyle w:val="LightShading"/>
        <w:tblW w:w="9828" w:type="dxa"/>
        <w:tblLook w:val="0480" w:firstRow="0" w:lastRow="0" w:firstColumn="1" w:lastColumn="0" w:noHBand="0" w:noVBand="1"/>
      </w:tblPr>
      <w:tblGrid>
        <w:gridCol w:w="2538"/>
        <w:gridCol w:w="7290"/>
      </w:tblGrid>
      <w:tr w:rsidR="008C46A7" w:rsidRPr="009C3550" w14:paraId="1499D5DA" w14:textId="77777777" w:rsidTr="007C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78B1D0B2" w14:textId="77777777" w:rsidR="008C46A7" w:rsidRPr="009C3550" w:rsidRDefault="008C46A7" w:rsidP="007C65A6">
            <w:pPr>
              <w:jc w:val="right"/>
              <w:rPr>
                <w:rFonts w:ascii="Times New Roman" w:hAnsi="Times New Roman" w:cs="Times New Roman"/>
              </w:rPr>
            </w:pPr>
            <w:r>
              <w:rPr>
                <w:rFonts w:ascii="Times New Roman" w:hAnsi="Times New Roman" w:cs="Times New Roman"/>
              </w:rPr>
              <w:t>Date First Effective</w:t>
            </w:r>
            <w:r w:rsidRPr="009C3550">
              <w:rPr>
                <w:rFonts w:ascii="Times New Roman" w:hAnsi="Times New Roman" w:cs="Times New Roman"/>
              </w:rPr>
              <w:t>:</w:t>
            </w:r>
          </w:p>
        </w:tc>
        <w:tc>
          <w:tcPr>
            <w:tcW w:w="7290" w:type="dxa"/>
          </w:tcPr>
          <w:p w14:paraId="58A0318D" w14:textId="1CA11504" w:rsidR="008C46A7" w:rsidRPr="009C3550" w:rsidRDefault="008C46A7" w:rsidP="007C65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C46A7" w:rsidRPr="009C3550" w14:paraId="6584494B" w14:textId="77777777" w:rsidTr="007C65A6">
        <w:tc>
          <w:tcPr>
            <w:cnfStyle w:val="001000000000" w:firstRow="0" w:lastRow="0" w:firstColumn="1" w:lastColumn="0" w:oddVBand="0" w:evenVBand="0" w:oddHBand="0" w:evenHBand="0" w:firstRowFirstColumn="0" w:firstRowLastColumn="0" w:lastRowFirstColumn="0" w:lastRowLastColumn="0"/>
            <w:tcW w:w="2538" w:type="dxa"/>
          </w:tcPr>
          <w:p w14:paraId="6CADC7B0" w14:textId="77777777" w:rsidR="008C46A7" w:rsidRPr="009C3550" w:rsidRDefault="008C46A7" w:rsidP="007C65A6">
            <w:pPr>
              <w:jc w:val="right"/>
              <w:rPr>
                <w:rFonts w:ascii="Times New Roman" w:hAnsi="Times New Roman" w:cs="Times New Roman"/>
              </w:rPr>
            </w:pPr>
            <w:r w:rsidRPr="009C3550">
              <w:rPr>
                <w:rFonts w:ascii="Times New Roman" w:hAnsi="Times New Roman" w:cs="Times New Roman"/>
              </w:rPr>
              <w:t>Revision Date:</w:t>
            </w:r>
          </w:p>
        </w:tc>
        <w:tc>
          <w:tcPr>
            <w:tcW w:w="7290" w:type="dxa"/>
          </w:tcPr>
          <w:p w14:paraId="61D28D51" w14:textId="77777777" w:rsidR="008C46A7" w:rsidRPr="009C3550" w:rsidRDefault="008C46A7" w:rsidP="007C65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[DATE]</w:t>
            </w:r>
          </w:p>
        </w:tc>
      </w:tr>
      <w:tr w:rsidR="008C46A7" w:rsidRPr="009C3550" w14:paraId="4BEAFE6E" w14:textId="77777777" w:rsidTr="007C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1EFCBF87" w14:textId="77777777" w:rsidR="008C46A7" w:rsidRPr="009C3550" w:rsidRDefault="008C46A7" w:rsidP="007C65A6">
            <w:pPr>
              <w:jc w:val="right"/>
              <w:rPr>
                <w:rFonts w:ascii="Times New Roman" w:hAnsi="Times New Roman" w:cs="Times New Roman"/>
              </w:rPr>
            </w:pPr>
            <w:r>
              <w:rPr>
                <w:rFonts w:ascii="Times New Roman" w:hAnsi="Times New Roman" w:cs="Times New Roman"/>
              </w:rPr>
              <w:t xml:space="preserve">Current </w:t>
            </w:r>
            <w:r w:rsidRPr="009C3550">
              <w:rPr>
                <w:rFonts w:ascii="Times New Roman" w:hAnsi="Times New Roman" w:cs="Times New Roman"/>
              </w:rPr>
              <w:t>Version #:</w:t>
            </w:r>
          </w:p>
        </w:tc>
        <w:tc>
          <w:tcPr>
            <w:tcW w:w="7290" w:type="dxa"/>
          </w:tcPr>
          <w:p w14:paraId="614C6C7E" w14:textId="77777777" w:rsidR="008C46A7" w:rsidRPr="009C3550" w:rsidRDefault="008C46A7" w:rsidP="007C65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bl>
    <w:p w14:paraId="112FA7F1" w14:textId="77777777" w:rsidR="008C46A7" w:rsidRPr="009C3550" w:rsidRDefault="008C46A7" w:rsidP="008C46A7">
      <w:pPr>
        <w:spacing w:after="0" w:line="240" w:lineRule="auto"/>
        <w:rPr>
          <w:rFonts w:ascii="Times New Roman" w:hAnsi="Times New Roman" w:cs="Times New Roman"/>
        </w:rPr>
      </w:pPr>
    </w:p>
    <w:tbl>
      <w:tblPr>
        <w:tblStyle w:val="LightShading"/>
        <w:tblW w:w="9828" w:type="dxa"/>
        <w:tblLook w:val="04A0" w:firstRow="1" w:lastRow="0" w:firstColumn="1" w:lastColumn="0" w:noHBand="0" w:noVBand="1"/>
      </w:tblPr>
      <w:tblGrid>
        <w:gridCol w:w="2988"/>
        <w:gridCol w:w="4500"/>
        <w:gridCol w:w="2340"/>
      </w:tblGrid>
      <w:tr w:rsidR="008C46A7" w:rsidRPr="009C3550" w14:paraId="19CD25B7" w14:textId="77777777" w:rsidTr="007C6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C4A8431" w14:textId="77777777" w:rsidR="008C46A7" w:rsidRPr="009C3550" w:rsidRDefault="008C46A7" w:rsidP="007C65A6">
            <w:pPr>
              <w:rPr>
                <w:rFonts w:ascii="Times New Roman" w:hAnsi="Times New Roman" w:cs="Times New Roman"/>
              </w:rPr>
            </w:pPr>
            <w:r w:rsidRPr="009C3550">
              <w:rPr>
                <w:rFonts w:ascii="Times New Roman" w:hAnsi="Times New Roman" w:cs="Times New Roman"/>
              </w:rPr>
              <w:t>Approved By</w:t>
            </w:r>
          </w:p>
        </w:tc>
        <w:tc>
          <w:tcPr>
            <w:tcW w:w="4500" w:type="dxa"/>
          </w:tcPr>
          <w:p w14:paraId="01BE3C1F" w14:textId="77777777" w:rsidR="008C46A7" w:rsidRPr="009C3550" w:rsidRDefault="008C46A7" w:rsidP="007C65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3550">
              <w:rPr>
                <w:rFonts w:ascii="Times New Roman" w:hAnsi="Times New Roman" w:cs="Times New Roman"/>
              </w:rPr>
              <w:t>Title and Division</w:t>
            </w:r>
          </w:p>
        </w:tc>
        <w:tc>
          <w:tcPr>
            <w:tcW w:w="2340" w:type="dxa"/>
          </w:tcPr>
          <w:p w14:paraId="7A152F86" w14:textId="77777777" w:rsidR="008C46A7" w:rsidRPr="009C3550" w:rsidRDefault="008C46A7" w:rsidP="007C65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3550">
              <w:rPr>
                <w:rFonts w:ascii="Times New Roman" w:hAnsi="Times New Roman" w:cs="Times New Roman"/>
              </w:rPr>
              <w:t>Date Approved</w:t>
            </w:r>
          </w:p>
        </w:tc>
      </w:tr>
      <w:tr w:rsidR="008C46A7" w:rsidRPr="009C3550" w14:paraId="10B5E4F6" w14:textId="77777777" w:rsidTr="007C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E2C9599" w14:textId="77777777" w:rsidR="008C46A7" w:rsidRPr="00484AC5" w:rsidRDefault="008C46A7" w:rsidP="007C65A6">
            <w:pPr>
              <w:rPr>
                <w:rFonts w:ascii="Times New Roman" w:hAnsi="Times New Roman" w:cs="Times New Roman"/>
                <w:b w:val="0"/>
              </w:rPr>
            </w:pPr>
            <w:r w:rsidRPr="00484AC5">
              <w:rPr>
                <w:rFonts w:ascii="Times New Roman" w:hAnsi="Times New Roman" w:cs="Times New Roman"/>
                <w:b w:val="0"/>
              </w:rPr>
              <w:t>Aurali Dade</w:t>
            </w:r>
          </w:p>
        </w:tc>
        <w:tc>
          <w:tcPr>
            <w:tcW w:w="4500" w:type="dxa"/>
          </w:tcPr>
          <w:p w14:paraId="3F7410A8" w14:textId="77777777" w:rsidR="008C46A7" w:rsidRPr="009C3550" w:rsidRDefault="008C46A7" w:rsidP="007C65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Assistant Vice President, Office of Research Integrity and Assurance</w:t>
            </w:r>
          </w:p>
        </w:tc>
        <w:tc>
          <w:tcPr>
            <w:tcW w:w="2340" w:type="dxa"/>
          </w:tcPr>
          <w:p w14:paraId="62AFE375" w14:textId="6D429A50" w:rsidR="008C46A7" w:rsidRPr="009C3550" w:rsidRDefault="008C46A7" w:rsidP="007C65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1E7AD986" w14:textId="77777777" w:rsidR="00743388" w:rsidRPr="008C46A7" w:rsidRDefault="00743388" w:rsidP="008C46A7"/>
    <w:sectPr w:rsidR="00743388" w:rsidRPr="008C4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809A3"/>
    <w:multiLevelType w:val="hybridMultilevel"/>
    <w:tmpl w:val="9934D0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F1086"/>
    <w:multiLevelType w:val="hybridMultilevel"/>
    <w:tmpl w:val="935CA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573C3"/>
    <w:multiLevelType w:val="hybridMultilevel"/>
    <w:tmpl w:val="343E7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38723DB8"/>
    <w:multiLevelType w:val="hybridMultilevel"/>
    <w:tmpl w:val="FEDA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2391E"/>
    <w:multiLevelType w:val="hybridMultilevel"/>
    <w:tmpl w:val="F4446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5319D"/>
    <w:multiLevelType w:val="hybridMultilevel"/>
    <w:tmpl w:val="D5A6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A11A71"/>
    <w:multiLevelType w:val="hybridMultilevel"/>
    <w:tmpl w:val="147AC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17F8F"/>
    <w:multiLevelType w:val="hybridMultilevel"/>
    <w:tmpl w:val="D7D6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0769FE"/>
    <w:multiLevelType w:val="hybridMultilevel"/>
    <w:tmpl w:val="ABF2FC7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2C5064"/>
    <w:multiLevelType w:val="multilevel"/>
    <w:tmpl w:val="83D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31075D"/>
    <w:multiLevelType w:val="hybridMultilevel"/>
    <w:tmpl w:val="398A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B5A57"/>
    <w:multiLevelType w:val="hybridMultilevel"/>
    <w:tmpl w:val="97E25E0A"/>
    <w:lvl w:ilvl="0" w:tplc="8564F2A0">
      <w:start w:val="1"/>
      <w:numFmt w:val="lowerLetter"/>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6A6063"/>
    <w:multiLevelType w:val="hybridMultilevel"/>
    <w:tmpl w:val="0E28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32526"/>
    <w:multiLevelType w:val="hybridMultilevel"/>
    <w:tmpl w:val="A41897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
  </w:num>
  <w:num w:numId="5">
    <w:abstractNumId w:val="10"/>
  </w:num>
  <w:num w:numId="6">
    <w:abstractNumId w:val="7"/>
  </w:num>
  <w:num w:numId="7">
    <w:abstractNumId w:val="12"/>
  </w:num>
  <w:num w:numId="8">
    <w:abstractNumId w:val="4"/>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EB"/>
    <w:rsid w:val="00030762"/>
    <w:rsid w:val="00065E98"/>
    <w:rsid w:val="00077919"/>
    <w:rsid w:val="000A7AB3"/>
    <w:rsid w:val="000E13F9"/>
    <w:rsid w:val="000E2182"/>
    <w:rsid w:val="000F708C"/>
    <w:rsid w:val="001255E7"/>
    <w:rsid w:val="001471F6"/>
    <w:rsid w:val="00157E40"/>
    <w:rsid w:val="00190EB5"/>
    <w:rsid w:val="001B7AF5"/>
    <w:rsid w:val="00200A52"/>
    <w:rsid w:val="00231126"/>
    <w:rsid w:val="0024153A"/>
    <w:rsid w:val="00255BA1"/>
    <w:rsid w:val="002666E2"/>
    <w:rsid w:val="002B0216"/>
    <w:rsid w:val="002C1ADA"/>
    <w:rsid w:val="002F43F7"/>
    <w:rsid w:val="0033312B"/>
    <w:rsid w:val="00351EDE"/>
    <w:rsid w:val="00367C24"/>
    <w:rsid w:val="003967A0"/>
    <w:rsid w:val="00397109"/>
    <w:rsid w:val="003B6CD5"/>
    <w:rsid w:val="003D38A3"/>
    <w:rsid w:val="004260E1"/>
    <w:rsid w:val="00432013"/>
    <w:rsid w:val="00433269"/>
    <w:rsid w:val="004404C6"/>
    <w:rsid w:val="00473933"/>
    <w:rsid w:val="004A38C1"/>
    <w:rsid w:val="004F4A39"/>
    <w:rsid w:val="00503CAF"/>
    <w:rsid w:val="005351C4"/>
    <w:rsid w:val="00546799"/>
    <w:rsid w:val="0058215B"/>
    <w:rsid w:val="0058361F"/>
    <w:rsid w:val="005D2A20"/>
    <w:rsid w:val="005F1408"/>
    <w:rsid w:val="00613461"/>
    <w:rsid w:val="00637824"/>
    <w:rsid w:val="00656FB5"/>
    <w:rsid w:val="0067138E"/>
    <w:rsid w:val="0067174B"/>
    <w:rsid w:val="00672B4D"/>
    <w:rsid w:val="00676F40"/>
    <w:rsid w:val="006806A7"/>
    <w:rsid w:val="006F1057"/>
    <w:rsid w:val="007142F3"/>
    <w:rsid w:val="00723231"/>
    <w:rsid w:val="00743388"/>
    <w:rsid w:val="00765F49"/>
    <w:rsid w:val="007C65A6"/>
    <w:rsid w:val="007D50A2"/>
    <w:rsid w:val="00813A0C"/>
    <w:rsid w:val="00843069"/>
    <w:rsid w:val="00872197"/>
    <w:rsid w:val="008A66D3"/>
    <w:rsid w:val="008C46A7"/>
    <w:rsid w:val="008D4D7B"/>
    <w:rsid w:val="008E68E9"/>
    <w:rsid w:val="00921D56"/>
    <w:rsid w:val="009721AC"/>
    <w:rsid w:val="00974BC6"/>
    <w:rsid w:val="009B2B1A"/>
    <w:rsid w:val="009D6072"/>
    <w:rsid w:val="00A54D66"/>
    <w:rsid w:val="00AB7F1B"/>
    <w:rsid w:val="00AD6350"/>
    <w:rsid w:val="00AE4CB0"/>
    <w:rsid w:val="00B07AF6"/>
    <w:rsid w:val="00B63ED4"/>
    <w:rsid w:val="00BA6761"/>
    <w:rsid w:val="00BB1755"/>
    <w:rsid w:val="00BF1F94"/>
    <w:rsid w:val="00C761ED"/>
    <w:rsid w:val="00CB53B2"/>
    <w:rsid w:val="00CD6F79"/>
    <w:rsid w:val="00CE3F40"/>
    <w:rsid w:val="00D01122"/>
    <w:rsid w:val="00D229A2"/>
    <w:rsid w:val="00D2523D"/>
    <w:rsid w:val="00D56667"/>
    <w:rsid w:val="00DB5412"/>
    <w:rsid w:val="00E071BC"/>
    <w:rsid w:val="00E27F59"/>
    <w:rsid w:val="00E713AD"/>
    <w:rsid w:val="00EB7D4F"/>
    <w:rsid w:val="00F30B06"/>
    <w:rsid w:val="00F814EB"/>
    <w:rsid w:val="00F82FE4"/>
    <w:rsid w:val="00FC1F6D"/>
    <w:rsid w:val="00FF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A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A7"/>
  </w:style>
  <w:style w:type="paragraph" w:styleId="Heading1">
    <w:name w:val="heading 1"/>
    <w:basedOn w:val="Normal"/>
    <w:link w:val="Heading1Char"/>
    <w:uiPriority w:val="9"/>
    <w:qFormat/>
    <w:rsid w:val="00AD6350"/>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134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63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13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1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27F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E27F59"/>
    <w:rPr>
      <w:color w:val="0000FF" w:themeColor="hyperlink"/>
      <w:u w:val="single"/>
    </w:rPr>
  </w:style>
  <w:style w:type="paragraph" w:styleId="ListParagraph">
    <w:name w:val="List Paragraph"/>
    <w:basedOn w:val="Normal"/>
    <w:uiPriority w:val="34"/>
    <w:qFormat/>
    <w:rsid w:val="008C46A7"/>
    <w:pPr>
      <w:ind w:left="720"/>
      <w:contextualSpacing/>
    </w:pPr>
  </w:style>
  <w:style w:type="character" w:styleId="CommentReference">
    <w:name w:val="annotation reference"/>
    <w:basedOn w:val="DefaultParagraphFont"/>
    <w:uiPriority w:val="99"/>
    <w:semiHidden/>
    <w:unhideWhenUsed/>
    <w:rsid w:val="008C46A7"/>
    <w:rPr>
      <w:sz w:val="16"/>
      <w:szCs w:val="16"/>
    </w:rPr>
  </w:style>
  <w:style w:type="paragraph" w:styleId="CommentText">
    <w:name w:val="annotation text"/>
    <w:basedOn w:val="Normal"/>
    <w:link w:val="CommentTextChar"/>
    <w:uiPriority w:val="99"/>
    <w:semiHidden/>
    <w:unhideWhenUsed/>
    <w:rsid w:val="008C46A7"/>
    <w:pPr>
      <w:spacing w:line="240" w:lineRule="auto"/>
    </w:pPr>
    <w:rPr>
      <w:sz w:val="20"/>
      <w:szCs w:val="20"/>
    </w:rPr>
  </w:style>
  <w:style w:type="character" w:customStyle="1" w:styleId="CommentTextChar">
    <w:name w:val="Comment Text Char"/>
    <w:basedOn w:val="DefaultParagraphFont"/>
    <w:link w:val="CommentText"/>
    <w:uiPriority w:val="99"/>
    <w:semiHidden/>
    <w:rsid w:val="008C46A7"/>
    <w:rPr>
      <w:sz w:val="20"/>
      <w:szCs w:val="20"/>
    </w:rPr>
  </w:style>
  <w:style w:type="paragraph" w:styleId="BalloonText">
    <w:name w:val="Balloon Text"/>
    <w:basedOn w:val="Normal"/>
    <w:link w:val="BalloonTextChar"/>
    <w:uiPriority w:val="99"/>
    <w:semiHidden/>
    <w:unhideWhenUsed/>
    <w:rsid w:val="008C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A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3388"/>
    <w:rPr>
      <w:b/>
      <w:bCs/>
    </w:rPr>
  </w:style>
  <w:style w:type="character" w:customStyle="1" w:styleId="CommentSubjectChar">
    <w:name w:val="Comment Subject Char"/>
    <w:basedOn w:val="CommentTextChar"/>
    <w:link w:val="CommentSubject"/>
    <w:uiPriority w:val="99"/>
    <w:semiHidden/>
    <w:rsid w:val="00743388"/>
    <w:rPr>
      <w:b/>
      <w:bCs/>
      <w:sz w:val="20"/>
      <w:szCs w:val="20"/>
    </w:rPr>
  </w:style>
  <w:style w:type="character" w:customStyle="1" w:styleId="Heading1Char">
    <w:name w:val="Heading 1 Char"/>
    <w:basedOn w:val="DefaultParagraphFont"/>
    <w:link w:val="Heading1"/>
    <w:uiPriority w:val="9"/>
    <w:rsid w:val="00AD6350"/>
    <w:rPr>
      <w:rFonts w:ascii="Times" w:hAnsi="Times"/>
      <w:b/>
      <w:bCs/>
      <w:kern w:val="36"/>
      <w:sz w:val="48"/>
      <w:szCs w:val="48"/>
    </w:rPr>
  </w:style>
  <w:style w:type="character" w:customStyle="1" w:styleId="Heading3Char">
    <w:name w:val="Heading 3 Char"/>
    <w:basedOn w:val="DefaultParagraphFont"/>
    <w:link w:val="Heading3"/>
    <w:uiPriority w:val="9"/>
    <w:semiHidden/>
    <w:rsid w:val="00AD63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713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7138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61346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F43F7"/>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A7"/>
  </w:style>
  <w:style w:type="paragraph" w:styleId="Heading1">
    <w:name w:val="heading 1"/>
    <w:basedOn w:val="Normal"/>
    <w:link w:val="Heading1Char"/>
    <w:uiPriority w:val="9"/>
    <w:qFormat/>
    <w:rsid w:val="00AD6350"/>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134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63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13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1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27F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E27F59"/>
    <w:rPr>
      <w:color w:val="0000FF" w:themeColor="hyperlink"/>
      <w:u w:val="single"/>
    </w:rPr>
  </w:style>
  <w:style w:type="paragraph" w:styleId="ListParagraph">
    <w:name w:val="List Paragraph"/>
    <w:basedOn w:val="Normal"/>
    <w:uiPriority w:val="34"/>
    <w:qFormat/>
    <w:rsid w:val="008C46A7"/>
    <w:pPr>
      <w:ind w:left="720"/>
      <w:contextualSpacing/>
    </w:pPr>
  </w:style>
  <w:style w:type="character" w:styleId="CommentReference">
    <w:name w:val="annotation reference"/>
    <w:basedOn w:val="DefaultParagraphFont"/>
    <w:uiPriority w:val="99"/>
    <w:semiHidden/>
    <w:unhideWhenUsed/>
    <w:rsid w:val="008C46A7"/>
    <w:rPr>
      <w:sz w:val="16"/>
      <w:szCs w:val="16"/>
    </w:rPr>
  </w:style>
  <w:style w:type="paragraph" w:styleId="CommentText">
    <w:name w:val="annotation text"/>
    <w:basedOn w:val="Normal"/>
    <w:link w:val="CommentTextChar"/>
    <w:uiPriority w:val="99"/>
    <w:semiHidden/>
    <w:unhideWhenUsed/>
    <w:rsid w:val="008C46A7"/>
    <w:pPr>
      <w:spacing w:line="240" w:lineRule="auto"/>
    </w:pPr>
    <w:rPr>
      <w:sz w:val="20"/>
      <w:szCs w:val="20"/>
    </w:rPr>
  </w:style>
  <w:style w:type="character" w:customStyle="1" w:styleId="CommentTextChar">
    <w:name w:val="Comment Text Char"/>
    <w:basedOn w:val="DefaultParagraphFont"/>
    <w:link w:val="CommentText"/>
    <w:uiPriority w:val="99"/>
    <w:semiHidden/>
    <w:rsid w:val="008C46A7"/>
    <w:rPr>
      <w:sz w:val="20"/>
      <w:szCs w:val="20"/>
    </w:rPr>
  </w:style>
  <w:style w:type="paragraph" w:styleId="BalloonText">
    <w:name w:val="Balloon Text"/>
    <w:basedOn w:val="Normal"/>
    <w:link w:val="BalloonTextChar"/>
    <w:uiPriority w:val="99"/>
    <w:semiHidden/>
    <w:unhideWhenUsed/>
    <w:rsid w:val="008C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A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3388"/>
    <w:rPr>
      <w:b/>
      <w:bCs/>
    </w:rPr>
  </w:style>
  <w:style w:type="character" w:customStyle="1" w:styleId="CommentSubjectChar">
    <w:name w:val="Comment Subject Char"/>
    <w:basedOn w:val="CommentTextChar"/>
    <w:link w:val="CommentSubject"/>
    <w:uiPriority w:val="99"/>
    <w:semiHidden/>
    <w:rsid w:val="00743388"/>
    <w:rPr>
      <w:b/>
      <w:bCs/>
      <w:sz w:val="20"/>
      <w:szCs w:val="20"/>
    </w:rPr>
  </w:style>
  <w:style w:type="character" w:customStyle="1" w:styleId="Heading1Char">
    <w:name w:val="Heading 1 Char"/>
    <w:basedOn w:val="DefaultParagraphFont"/>
    <w:link w:val="Heading1"/>
    <w:uiPriority w:val="9"/>
    <w:rsid w:val="00AD6350"/>
    <w:rPr>
      <w:rFonts w:ascii="Times" w:hAnsi="Times"/>
      <w:b/>
      <w:bCs/>
      <w:kern w:val="36"/>
      <w:sz w:val="48"/>
      <w:szCs w:val="48"/>
    </w:rPr>
  </w:style>
  <w:style w:type="character" w:customStyle="1" w:styleId="Heading3Char">
    <w:name w:val="Heading 3 Char"/>
    <w:basedOn w:val="DefaultParagraphFont"/>
    <w:link w:val="Heading3"/>
    <w:uiPriority w:val="9"/>
    <w:semiHidden/>
    <w:rsid w:val="00AD63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713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7138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61346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F43F7"/>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1969">
      <w:bodyDiv w:val="1"/>
      <w:marLeft w:val="0"/>
      <w:marRight w:val="0"/>
      <w:marTop w:val="0"/>
      <w:marBottom w:val="0"/>
      <w:divBdr>
        <w:top w:val="none" w:sz="0" w:space="0" w:color="auto"/>
        <w:left w:val="none" w:sz="0" w:space="0" w:color="auto"/>
        <w:bottom w:val="none" w:sz="0" w:space="0" w:color="auto"/>
        <w:right w:val="none" w:sz="0" w:space="0" w:color="auto"/>
      </w:divBdr>
    </w:div>
    <w:div w:id="316306517">
      <w:bodyDiv w:val="1"/>
      <w:marLeft w:val="0"/>
      <w:marRight w:val="0"/>
      <w:marTop w:val="0"/>
      <w:marBottom w:val="0"/>
      <w:divBdr>
        <w:top w:val="none" w:sz="0" w:space="0" w:color="auto"/>
        <w:left w:val="none" w:sz="0" w:space="0" w:color="auto"/>
        <w:bottom w:val="none" w:sz="0" w:space="0" w:color="auto"/>
        <w:right w:val="none" w:sz="0" w:space="0" w:color="auto"/>
      </w:divBdr>
    </w:div>
    <w:div w:id="432166315">
      <w:bodyDiv w:val="1"/>
      <w:marLeft w:val="0"/>
      <w:marRight w:val="0"/>
      <w:marTop w:val="0"/>
      <w:marBottom w:val="0"/>
      <w:divBdr>
        <w:top w:val="none" w:sz="0" w:space="0" w:color="auto"/>
        <w:left w:val="none" w:sz="0" w:space="0" w:color="auto"/>
        <w:bottom w:val="none" w:sz="0" w:space="0" w:color="auto"/>
        <w:right w:val="none" w:sz="0" w:space="0" w:color="auto"/>
      </w:divBdr>
    </w:div>
    <w:div w:id="871040444">
      <w:bodyDiv w:val="1"/>
      <w:marLeft w:val="0"/>
      <w:marRight w:val="0"/>
      <w:marTop w:val="0"/>
      <w:marBottom w:val="0"/>
      <w:divBdr>
        <w:top w:val="none" w:sz="0" w:space="0" w:color="auto"/>
        <w:left w:val="none" w:sz="0" w:space="0" w:color="auto"/>
        <w:bottom w:val="none" w:sz="0" w:space="0" w:color="auto"/>
        <w:right w:val="none" w:sz="0" w:space="0" w:color="auto"/>
      </w:divBdr>
    </w:div>
    <w:div w:id="1062564727">
      <w:bodyDiv w:val="1"/>
      <w:marLeft w:val="0"/>
      <w:marRight w:val="0"/>
      <w:marTop w:val="0"/>
      <w:marBottom w:val="0"/>
      <w:divBdr>
        <w:top w:val="none" w:sz="0" w:space="0" w:color="auto"/>
        <w:left w:val="none" w:sz="0" w:space="0" w:color="auto"/>
        <w:bottom w:val="none" w:sz="0" w:space="0" w:color="auto"/>
        <w:right w:val="none" w:sz="0" w:space="0" w:color="auto"/>
      </w:divBdr>
    </w:div>
    <w:div w:id="1079131413">
      <w:bodyDiv w:val="1"/>
      <w:marLeft w:val="0"/>
      <w:marRight w:val="0"/>
      <w:marTop w:val="0"/>
      <w:marBottom w:val="0"/>
      <w:divBdr>
        <w:top w:val="none" w:sz="0" w:space="0" w:color="auto"/>
        <w:left w:val="none" w:sz="0" w:space="0" w:color="auto"/>
        <w:bottom w:val="none" w:sz="0" w:space="0" w:color="auto"/>
        <w:right w:val="none" w:sz="0" w:space="0" w:color="auto"/>
      </w:divBdr>
    </w:div>
    <w:div w:id="1887599754">
      <w:bodyDiv w:val="1"/>
      <w:marLeft w:val="0"/>
      <w:marRight w:val="0"/>
      <w:marTop w:val="0"/>
      <w:marBottom w:val="0"/>
      <w:divBdr>
        <w:top w:val="none" w:sz="0" w:space="0" w:color="auto"/>
        <w:left w:val="none" w:sz="0" w:space="0" w:color="auto"/>
        <w:bottom w:val="none" w:sz="0" w:space="0" w:color="auto"/>
        <w:right w:val="none" w:sz="0" w:space="0" w:color="auto"/>
      </w:divBdr>
      <w:divsChild>
        <w:div w:id="560142252">
          <w:marLeft w:val="0"/>
          <w:marRight w:val="0"/>
          <w:marTop w:val="0"/>
          <w:marBottom w:val="0"/>
          <w:divBdr>
            <w:top w:val="none" w:sz="0" w:space="0" w:color="auto"/>
            <w:left w:val="none" w:sz="0" w:space="0" w:color="auto"/>
            <w:bottom w:val="none" w:sz="0" w:space="0" w:color="auto"/>
            <w:right w:val="none" w:sz="0" w:space="0" w:color="auto"/>
          </w:divBdr>
        </w:div>
        <w:div w:id="668293363">
          <w:marLeft w:val="0"/>
          <w:marRight w:val="0"/>
          <w:marTop w:val="0"/>
          <w:marBottom w:val="0"/>
          <w:divBdr>
            <w:top w:val="none" w:sz="0" w:space="0" w:color="auto"/>
            <w:left w:val="none" w:sz="0" w:space="0" w:color="auto"/>
            <w:bottom w:val="none" w:sz="0" w:space="0" w:color="auto"/>
            <w:right w:val="none" w:sz="0" w:space="0" w:color="auto"/>
          </w:divBdr>
        </w:div>
        <w:div w:id="1932082594">
          <w:marLeft w:val="0"/>
          <w:marRight w:val="0"/>
          <w:marTop w:val="0"/>
          <w:marBottom w:val="0"/>
          <w:divBdr>
            <w:top w:val="none" w:sz="0" w:space="0" w:color="auto"/>
            <w:left w:val="none" w:sz="0" w:space="0" w:color="auto"/>
            <w:bottom w:val="none" w:sz="0" w:space="0" w:color="auto"/>
            <w:right w:val="none" w:sz="0" w:space="0" w:color="auto"/>
          </w:divBdr>
        </w:div>
        <w:div w:id="49882847">
          <w:marLeft w:val="0"/>
          <w:marRight w:val="0"/>
          <w:marTop w:val="0"/>
          <w:marBottom w:val="0"/>
          <w:divBdr>
            <w:top w:val="none" w:sz="0" w:space="0" w:color="auto"/>
            <w:left w:val="none" w:sz="0" w:space="0" w:color="auto"/>
            <w:bottom w:val="none" w:sz="0" w:space="0" w:color="auto"/>
            <w:right w:val="none" w:sz="0" w:space="0" w:color="auto"/>
          </w:divBdr>
        </w:div>
        <w:div w:id="1295788967">
          <w:marLeft w:val="0"/>
          <w:marRight w:val="0"/>
          <w:marTop w:val="0"/>
          <w:marBottom w:val="0"/>
          <w:divBdr>
            <w:top w:val="none" w:sz="0" w:space="0" w:color="auto"/>
            <w:left w:val="none" w:sz="0" w:space="0" w:color="auto"/>
            <w:bottom w:val="none" w:sz="0" w:space="0" w:color="auto"/>
            <w:right w:val="none" w:sz="0" w:space="0" w:color="auto"/>
          </w:divBdr>
        </w:div>
        <w:div w:id="977412962">
          <w:marLeft w:val="0"/>
          <w:marRight w:val="0"/>
          <w:marTop w:val="0"/>
          <w:marBottom w:val="0"/>
          <w:divBdr>
            <w:top w:val="none" w:sz="0" w:space="0" w:color="auto"/>
            <w:left w:val="none" w:sz="0" w:space="0" w:color="auto"/>
            <w:bottom w:val="none" w:sz="0" w:space="0" w:color="auto"/>
            <w:right w:val="none" w:sz="0" w:space="0" w:color="auto"/>
          </w:divBdr>
        </w:div>
        <w:div w:id="1987398398">
          <w:marLeft w:val="0"/>
          <w:marRight w:val="0"/>
          <w:marTop w:val="0"/>
          <w:marBottom w:val="0"/>
          <w:divBdr>
            <w:top w:val="none" w:sz="0" w:space="0" w:color="auto"/>
            <w:left w:val="none" w:sz="0" w:space="0" w:color="auto"/>
            <w:bottom w:val="none" w:sz="0" w:space="0" w:color="auto"/>
            <w:right w:val="none" w:sz="0" w:space="0" w:color="auto"/>
          </w:divBdr>
        </w:div>
        <w:div w:id="150483168">
          <w:marLeft w:val="0"/>
          <w:marRight w:val="0"/>
          <w:marTop w:val="0"/>
          <w:marBottom w:val="0"/>
          <w:divBdr>
            <w:top w:val="none" w:sz="0" w:space="0" w:color="auto"/>
            <w:left w:val="none" w:sz="0" w:space="0" w:color="auto"/>
            <w:bottom w:val="none" w:sz="0" w:space="0" w:color="auto"/>
            <w:right w:val="none" w:sz="0" w:space="0" w:color="auto"/>
          </w:divBdr>
        </w:div>
        <w:div w:id="109977559">
          <w:marLeft w:val="0"/>
          <w:marRight w:val="0"/>
          <w:marTop w:val="0"/>
          <w:marBottom w:val="0"/>
          <w:divBdr>
            <w:top w:val="none" w:sz="0" w:space="0" w:color="auto"/>
            <w:left w:val="none" w:sz="0" w:space="0" w:color="auto"/>
            <w:bottom w:val="none" w:sz="0" w:space="0" w:color="auto"/>
            <w:right w:val="none" w:sz="0" w:space="0" w:color="auto"/>
          </w:divBdr>
        </w:div>
        <w:div w:id="388847027">
          <w:marLeft w:val="0"/>
          <w:marRight w:val="0"/>
          <w:marTop w:val="0"/>
          <w:marBottom w:val="0"/>
          <w:divBdr>
            <w:top w:val="none" w:sz="0" w:space="0" w:color="auto"/>
            <w:left w:val="none" w:sz="0" w:space="0" w:color="auto"/>
            <w:bottom w:val="none" w:sz="0" w:space="0" w:color="auto"/>
            <w:right w:val="none" w:sz="0" w:space="0" w:color="auto"/>
          </w:divBdr>
        </w:div>
        <w:div w:id="1731996615">
          <w:marLeft w:val="0"/>
          <w:marRight w:val="0"/>
          <w:marTop w:val="0"/>
          <w:marBottom w:val="0"/>
          <w:divBdr>
            <w:top w:val="none" w:sz="0" w:space="0" w:color="auto"/>
            <w:left w:val="none" w:sz="0" w:space="0" w:color="auto"/>
            <w:bottom w:val="none" w:sz="0" w:space="0" w:color="auto"/>
            <w:right w:val="none" w:sz="0" w:space="0" w:color="auto"/>
          </w:divBdr>
        </w:div>
        <w:div w:id="214395322">
          <w:marLeft w:val="0"/>
          <w:marRight w:val="0"/>
          <w:marTop w:val="0"/>
          <w:marBottom w:val="0"/>
          <w:divBdr>
            <w:top w:val="none" w:sz="0" w:space="0" w:color="auto"/>
            <w:left w:val="none" w:sz="0" w:space="0" w:color="auto"/>
            <w:bottom w:val="none" w:sz="0" w:space="0" w:color="auto"/>
            <w:right w:val="none" w:sz="0" w:space="0" w:color="auto"/>
          </w:divBdr>
        </w:div>
        <w:div w:id="575826334">
          <w:marLeft w:val="0"/>
          <w:marRight w:val="0"/>
          <w:marTop w:val="0"/>
          <w:marBottom w:val="0"/>
          <w:divBdr>
            <w:top w:val="none" w:sz="0" w:space="0" w:color="auto"/>
            <w:left w:val="none" w:sz="0" w:space="0" w:color="auto"/>
            <w:bottom w:val="none" w:sz="0" w:space="0" w:color="auto"/>
            <w:right w:val="none" w:sz="0" w:space="0" w:color="auto"/>
          </w:divBdr>
        </w:div>
        <w:div w:id="2013488375">
          <w:marLeft w:val="0"/>
          <w:marRight w:val="0"/>
          <w:marTop w:val="0"/>
          <w:marBottom w:val="0"/>
          <w:divBdr>
            <w:top w:val="none" w:sz="0" w:space="0" w:color="auto"/>
            <w:left w:val="none" w:sz="0" w:space="0" w:color="auto"/>
            <w:bottom w:val="none" w:sz="0" w:space="0" w:color="auto"/>
            <w:right w:val="none" w:sz="0" w:space="0" w:color="auto"/>
          </w:divBdr>
        </w:div>
        <w:div w:id="225459602">
          <w:marLeft w:val="0"/>
          <w:marRight w:val="0"/>
          <w:marTop w:val="0"/>
          <w:marBottom w:val="0"/>
          <w:divBdr>
            <w:top w:val="none" w:sz="0" w:space="0" w:color="auto"/>
            <w:left w:val="none" w:sz="0" w:space="0" w:color="auto"/>
            <w:bottom w:val="none" w:sz="0" w:space="0" w:color="auto"/>
            <w:right w:val="none" w:sz="0" w:space="0" w:color="auto"/>
          </w:divBdr>
        </w:div>
        <w:div w:id="425151956">
          <w:marLeft w:val="0"/>
          <w:marRight w:val="0"/>
          <w:marTop w:val="0"/>
          <w:marBottom w:val="0"/>
          <w:divBdr>
            <w:top w:val="none" w:sz="0" w:space="0" w:color="auto"/>
            <w:left w:val="none" w:sz="0" w:space="0" w:color="auto"/>
            <w:bottom w:val="none" w:sz="0" w:space="0" w:color="auto"/>
            <w:right w:val="none" w:sz="0" w:space="0" w:color="auto"/>
          </w:divBdr>
        </w:div>
        <w:div w:id="1493787686">
          <w:marLeft w:val="0"/>
          <w:marRight w:val="0"/>
          <w:marTop w:val="0"/>
          <w:marBottom w:val="0"/>
          <w:divBdr>
            <w:top w:val="none" w:sz="0" w:space="0" w:color="auto"/>
            <w:left w:val="none" w:sz="0" w:space="0" w:color="auto"/>
            <w:bottom w:val="none" w:sz="0" w:space="0" w:color="auto"/>
            <w:right w:val="none" w:sz="0" w:space="0" w:color="auto"/>
          </w:divBdr>
        </w:div>
        <w:div w:id="849679400">
          <w:marLeft w:val="0"/>
          <w:marRight w:val="0"/>
          <w:marTop w:val="0"/>
          <w:marBottom w:val="0"/>
          <w:divBdr>
            <w:top w:val="none" w:sz="0" w:space="0" w:color="auto"/>
            <w:left w:val="none" w:sz="0" w:space="0" w:color="auto"/>
            <w:bottom w:val="none" w:sz="0" w:space="0" w:color="auto"/>
            <w:right w:val="none" w:sz="0" w:space="0" w:color="auto"/>
          </w:divBdr>
        </w:div>
        <w:div w:id="1234118836">
          <w:marLeft w:val="0"/>
          <w:marRight w:val="0"/>
          <w:marTop w:val="0"/>
          <w:marBottom w:val="0"/>
          <w:divBdr>
            <w:top w:val="none" w:sz="0" w:space="0" w:color="auto"/>
            <w:left w:val="none" w:sz="0" w:space="0" w:color="auto"/>
            <w:bottom w:val="none" w:sz="0" w:space="0" w:color="auto"/>
            <w:right w:val="none" w:sz="0" w:space="0" w:color="auto"/>
          </w:divBdr>
        </w:div>
        <w:div w:id="228423652">
          <w:marLeft w:val="0"/>
          <w:marRight w:val="0"/>
          <w:marTop w:val="0"/>
          <w:marBottom w:val="0"/>
          <w:divBdr>
            <w:top w:val="none" w:sz="0" w:space="0" w:color="auto"/>
            <w:left w:val="none" w:sz="0" w:space="0" w:color="auto"/>
            <w:bottom w:val="none" w:sz="0" w:space="0" w:color="auto"/>
            <w:right w:val="none" w:sz="0" w:space="0" w:color="auto"/>
          </w:divBdr>
        </w:div>
        <w:div w:id="462045291">
          <w:marLeft w:val="0"/>
          <w:marRight w:val="0"/>
          <w:marTop w:val="0"/>
          <w:marBottom w:val="0"/>
          <w:divBdr>
            <w:top w:val="none" w:sz="0" w:space="0" w:color="auto"/>
            <w:left w:val="none" w:sz="0" w:space="0" w:color="auto"/>
            <w:bottom w:val="none" w:sz="0" w:space="0" w:color="auto"/>
            <w:right w:val="none" w:sz="0" w:space="0" w:color="auto"/>
          </w:divBdr>
        </w:div>
        <w:div w:id="1763184037">
          <w:marLeft w:val="0"/>
          <w:marRight w:val="0"/>
          <w:marTop w:val="0"/>
          <w:marBottom w:val="0"/>
          <w:divBdr>
            <w:top w:val="none" w:sz="0" w:space="0" w:color="auto"/>
            <w:left w:val="none" w:sz="0" w:space="0" w:color="auto"/>
            <w:bottom w:val="none" w:sz="0" w:space="0" w:color="auto"/>
            <w:right w:val="none" w:sz="0" w:space="0" w:color="auto"/>
          </w:divBdr>
        </w:div>
        <w:div w:id="1990397982">
          <w:marLeft w:val="0"/>
          <w:marRight w:val="0"/>
          <w:marTop w:val="0"/>
          <w:marBottom w:val="0"/>
          <w:divBdr>
            <w:top w:val="none" w:sz="0" w:space="0" w:color="auto"/>
            <w:left w:val="none" w:sz="0" w:space="0" w:color="auto"/>
            <w:bottom w:val="none" w:sz="0" w:space="0" w:color="auto"/>
            <w:right w:val="none" w:sz="0" w:space="0" w:color="auto"/>
          </w:divBdr>
        </w:div>
        <w:div w:id="1507789794">
          <w:marLeft w:val="0"/>
          <w:marRight w:val="0"/>
          <w:marTop w:val="0"/>
          <w:marBottom w:val="0"/>
          <w:divBdr>
            <w:top w:val="none" w:sz="0" w:space="0" w:color="auto"/>
            <w:left w:val="none" w:sz="0" w:space="0" w:color="auto"/>
            <w:bottom w:val="none" w:sz="0" w:space="0" w:color="auto"/>
            <w:right w:val="none" w:sz="0" w:space="0" w:color="auto"/>
          </w:divBdr>
        </w:div>
        <w:div w:id="1605922349">
          <w:marLeft w:val="0"/>
          <w:marRight w:val="0"/>
          <w:marTop w:val="0"/>
          <w:marBottom w:val="0"/>
          <w:divBdr>
            <w:top w:val="none" w:sz="0" w:space="0" w:color="auto"/>
            <w:left w:val="none" w:sz="0" w:space="0" w:color="auto"/>
            <w:bottom w:val="none" w:sz="0" w:space="0" w:color="auto"/>
            <w:right w:val="none" w:sz="0" w:space="0" w:color="auto"/>
          </w:divBdr>
        </w:div>
        <w:div w:id="1625773025">
          <w:marLeft w:val="0"/>
          <w:marRight w:val="0"/>
          <w:marTop w:val="0"/>
          <w:marBottom w:val="0"/>
          <w:divBdr>
            <w:top w:val="none" w:sz="0" w:space="0" w:color="auto"/>
            <w:left w:val="none" w:sz="0" w:space="0" w:color="auto"/>
            <w:bottom w:val="none" w:sz="0" w:space="0" w:color="auto"/>
            <w:right w:val="none" w:sz="0" w:space="0" w:color="auto"/>
          </w:divBdr>
        </w:div>
        <w:div w:id="2061053564">
          <w:marLeft w:val="0"/>
          <w:marRight w:val="0"/>
          <w:marTop w:val="0"/>
          <w:marBottom w:val="0"/>
          <w:divBdr>
            <w:top w:val="none" w:sz="0" w:space="0" w:color="auto"/>
            <w:left w:val="none" w:sz="0" w:space="0" w:color="auto"/>
            <w:bottom w:val="none" w:sz="0" w:space="0" w:color="auto"/>
            <w:right w:val="none" w:sz="0" w:space="0" w:color="auto"/>
          </w:divBdr>
        </w:div>
        <w:div w:id="1401825914">
          <w:marLeft w:val="0"/>
          <w:marRight w:val="0"/>
          <w:marTop w:val="0"/>
          <w:marBottom w:val="0"/>
          <w:divBdr>
            <w:top w:val="none" w:sz="0" w:space="0" w:color="auto"/>
            <w:left w:val="none" w:sz="0" w:space="0" w:color="auto"/>
            <w:bottom w:val="none" w:sz="0" w:space="0" w:color="auto"/>
            <w:right w:val="none" w:sz="0" w:space="0" w:color="auto"/>
          </w:divBdr>
        </w:div>
        <w:div w:id="263464187">
          <w:marLeft w:val="0"/>
          <w:marRight w:val="0"/>
          <w:marTop w:val="0"/>
          <w:marBottom w:val="0"/>
          <w:divBdr>
            <w:top w:val="none" w:sz="0" w:space="0" w:color="auto"/>
            <w:left w:val="none" w:sz="0" w:space="0" w:color="auto"/>
            <w:bottom w:val="none" w:sz="0" w:space="0" w:color="auto"/>
            <w:right w:val="none" w:sz="0" w:space="0" w:color="auto"/>
          </w:divBdr>
        </w:div>
        <w:div w:id="1362584634">
          <w:marLeft w:val="0"/>
          <w:marRight w:val="0"/>
          <w:marTop w:val="0"/>
          <w:marBottom w:val="0"/>
          <w:divBdr>
            <w:top w:val="none" w:sz="0" w:space="0" w:color="auto"/>
            <w:left w:val="none" w:sz="0" w:space="0" w:color="auto"/>
            <w:bottom w:val="none" w:sz="0" w:space="0" w:color="auto"/>
            <w:right w:val="none" w:sz="0" w:space="0" w:color="auto"/>
          </w:divBdr>
        </w:div>
        <w:div w:id="609895144">
          <w:marLeft w:val="0"/>
          <w:marRight w:val="0"/>
          <w:marTop w:val="0"/>
          <w:marBottom w:val="0"/>
          <w:divBdr>
            <w:top w:val="none" w:sz="0" w:space="0" w:color="auto"/>
            <w:left w:val="none" w:sz="0" w:space="0" w:color="auto"/>
            <w:bottom w:val="none" w:sz="0" w:space="0" w:color="auto"/>
            <w:right w:val="none" w:sz="0" w:space="0" w:color="auto"/>
          </w:divBdr>
        </w:div>
        <w:div w:id="1220703358">
          <w:marLeft w:val="0"/>
          <w:marRight w:val="0"/>
          <w:marTop w:val="0"/>
          <w:marBottom w:val="0"/>
          <w:divBdr>
            <w:top w:val="none" w:sz="0" w:space="0" w:color="auto"/>
            <w:left w:val="none" w:sz="0" w:space="0" w:color="auto"/>
            <w:bottom w:val="none" w:sz="0" w:space="0" w:color="auto"/>
            <w:right w:val="none" w:sz="0" w:space="0" w:color="auto"/>
          </w:divBdr>
        </w:div>
        <w:div w:id="94824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8E73-AD32-4C41-8781-67F10BE6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2015-04-21T12:48:00Z</cp:lastPrinted>
  <dcterms:created xsi:type="dcterms:W3CDTF">2015-04-17T14:30:00Z</dcterms:created>
  <dcterms:modified xsi:type="dcterms:W3CDTF">2016-03-30T12:26:00Z</dcterms:modified>
</cp:coreProperties>
</file>